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2E3B5" w14:textId="77777777" w:rsidR="00323D40" w:rsidRPr="00D32F75" w:rsidRDefault="00323D40" w:rsidP="00323D40">
      <w:pPr>
        <w:pStyle w:val="NormaleWeb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D32F75">
        <w:rPr>
          <w:b/>
          <w:noProof/>
        </w:rPr>
        <w:drawing>
          <wp:inline distT="0" distB="0" distL="0" distR="0" wp14:anchorId="5CA6C373" wp14:editId="04A4E786">
            <wp:extent cx="6120130" cy="333695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36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6626F" w14:textId="77777777" w:rsidR="00323D40" w:rsidRPr="00D32F75" w:rsidRDefault="00323D40" w:rsidP="00323D40">
      <w:pPr>
        <w:pStyle w:val="NormaleWeb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14:paraId="0E6B0156" w14:textId="77777777" w:rsidR="00323D40" w:rsidRPr="00D32F75" w:rsidRDefault="00323D40" w:rsidP="00323D40">
      <w:pPr>
        <w:pStyle w:val="NormaleWeb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14:paraId="3A1EFEE2" w14:textId="77777777" w:rsidR="00323D40" w:rsidRPr="00D32F75" w:rsidRDefault="00323D40" w:rsidP="00323D40">
      <w:pPr>
        <w:pStyle w:val="NormaleWeb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D32F75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552C3DD" wp14:editId="1330DA5E">
            <wp:simplePos x="0" y="0"/>
            <wp:positionH relativeFrom="column">
              <wp:posOffset>-24765</wp:posOffset>
            </wp:positionH>
            <wp:positionV relativeFrom="paragraph">
              <wp:posOffset>76200</wp:posOffset>
            </wp:positionV>
            <wp:extent cx="2390775" cy="1249680"/>
            <wp:effectExtent l="0" t="0" r="9525" b="762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24F83F" w14:textId="77777777" w:rsidR="00323D40" w:rsidRPr="00D32F75" w:rsidRDefault="00323D40" w:rsidP="00323D40">
      <w:pPr>
        <w:pStyle w:val="NormaleWeb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14:paraId="6F54620C" w14:textId="77777777" w:rsidR="00323D40" w:rsidRPr="00D32F75" w:rsidRDefault="00323D40" w:rsidP="00323D40">
      <w:pPr>
        <w:pStyle w:val="NormaleWeb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14:paraId="13426C69" w14:textId="77777777" w:rsidR="00323D40" w:rsidRPr="00D32F75" w:rsidRDefault="00323D40" w:rsidP="00323D40">
      <w:pPr>
        <w:pStyle w:val="NormaleWeb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14:paraId="7645A9F8" w14:textId="77777777" w:rsidR="00323D40" w:rsidRPr="00D32F75" w:rsidRDefault="00323D40" w:rsidP="00323D40">
      <w:pPr>
        <w:pStyle w:val="NormaleWeb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14:paraId="69968747" w14:textId="77777777" w:rsidR="00323D40" w:rsidRPr="00D32F75" w:rsidRDefault="00323D40" w:rsidP="00323D40">
      <w:pPr>
        <w:pStyle w:val="NormaleWeb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14:paraId="4ED0961E" w14:textId="77777777" w:rsidR="00323D40" w:rsidRPr="00D32F75" w:rsidRDefault="00323D40" w:rsidP="00323D40">
      <w:pPr>
        <w:pStyle w:val="NormaleWeb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14:paraId="331BE93F" w14:textId="77777777" w:rsidR="00323D40" w:rsidRPr="00D32F75" w:rsidRDefault="00323D40" w:rsidP="00323D40">
      <w:pPr>
        <w:pStyle w:val="NormaleWeb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14:paraId="50CFE263" w14:textId="77777777" w:rsidR="00323D40" w:rsidRPr="00D32F75" w:rsidRDefault="00323D40" w:rsidP="00323D40">
      <w:pPr>
        <w:pStyle w:val="NormaleWeb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14:paraId="522CDB43" w14:textId="77777777" w:rsidR="00323D40" w:rsidRPr="00D32F75" w:rsidRDefault="00323D40" w:rsidP="00323D40">
      <w:pPr>
        <w:pStyle w:val="NormaleWeb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14:paraId="1DE47761" w14:textId="77777777" w:rsidR="00323D40" w:rsidRPr="00D32F75" w:rsidRDefault="00323D40" w:rsidP="00323D40">
      <w:pPr>
        <w:pStyle w:val="NormaleWeb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14:paraId="60C47624" w14:textId="77777777" w:rsidR="00323D40" w:rsidRPr="00C463DB" w:rsidRDefault="00323D40" w:rsidP="00323D40">
      <w:pPr>
        <w:pStyle w:val="NormaleWeb"/>
        <w:spacing w:before="0" w:beforeAutospacing="0" w:after="0" w:afterAutospacing="0"/>
        <w:rPr>
          <w:sz w:val="22"/>
          <w:szCs w:val="22"/>
        </w:rPr>
      </w:pPr>
      <w:r w:rsidRPr="00C463DB">
        <w:rPr>
          <w:b/>
          <w:sz w:val="22"/>
          <w:szCs w:val="22"/>
        </w:rPr>
        <w:t>Domanda 1 Per disavanzo primario si intende:</w:t>
      </w:r>
    </w:p>
    <w:p w14:paraId="6BF51BDE" w14:textId="77777777" w:rsidR="00323D40" w:rsidRPr="00C463DB" w:rsidRDefault="00323D40" w:rsidP="00323D40">
      <w:pPr>
        <w:pStyle w:val="NormaleWeb"/>
        <w:spacing w:before="0" w:beforeAutospacing="0" w:after="0" w:afterAutospacing="0" w:line="270" w:lineRule="atLeast"/>
        <w:ind w:left="390"/>
        <w:rPr>
          <w:sz w:val="22"/>
          <w:szCs w:val="22"/>
        </w:rPr>
      </w:pPr>
    </w:p>
    <w:p w14:paraId="353AF6DB" w14:textId="77777777" w:rsidR="00323D40" w:rsidRPr="00C463DB" w:rsidRDefault="00323D40" w:rsidP="00914408">
      <w:pPr>
        <w:pStyle w:val="NormaleWeb"/>
        <w:spacing w:before="0" w:beforeAutospacing="0" w:after="0" w:afterAutospacing="0" w:line="270" w:lineRule="atLeast"/>
        <w:rPr>
          <w:sz w:val="22"/>
          <w:szCs w:val="22"/>
        </w:rPr>
      </w:pPr>
      <w:r w:rsidRPr="00C463DB">
        <w:rPr>
          <w:sz w:val="22"/>
          <w:szCs w:val="22"/>
          <w:bdr w:val="single" w:sz="4" w:space="0" w:color="auto"/>
        </w:rPr>
        <w:t>A</w:t>
      </w:r>
      <w:r w:rsidRPr="00C463DB">
        <w:rPr>
          <w:sz w:val="22"/>
          <w:szCs w:val="22"/>
        </w:rPr>
        <w:t xml:space="preserve"> la variazione assoluta del debito pubblico.</w:t>
      </w:r>
    </w:p>
    <w:p w14:paraId="321CF5EB" w14:textId="77777777" w:rsidR="00323D40" w:rsidRPr="00C463DB" w:rsidRDefault="00323D40" w:rsidP="00914408">
      <w:pPr>
        <w:pStyle w:val="NormaleWeb"/>
        <w:spacing w:before="0" w:beforeAutospacing="0" w:after="0" w:afterAutospacing="0" w:line="270" w:lineRule="atLeast"/>
        <w:rPr>
          <w:sz w:val="22"/>
          <w:szCs w:val="22"/>
        </w:rPr>
      </w:pPr>
      <w:r w:rsidRPr="00C463DB">
        <w:rPr>
          <w:sz w:val="22"/>
          <w:szCs w:val="22"/>
          <w:bdr w:val="single" w:sz="4" w:space="0" w:color="auto"/>
        </w:rPr>
        <w:t>B</w:t>
      </w:r>
      <w:r w:rsidRPr="00C463DB">
        <w:rPr>
          <w:sz w:val="22"/>
          <w:szCs w:val="22"/>
        </w:rPr>
        <w:t xml:space="preserve"> la variazione percentuale del debito pubblico.</w:t>
      </w:r>
    </w:p>
    <w:p w14:paraId="1C13015B" w14:textId="77777777" w:rsidR="00323D40" w:rsidRPr="00C463DB" w:rsidRDefault="00323D40" w:rsidP="00323D40">
      <w:pPr>
        <w:spacing w:after="0"/>
        <w:rPr>
          <w:rFonts w:ascii="Times New Roman" w:hAnsi="Times New Roman" w:cs="Times New Roman"/>
        </w:rPr>
      </w:pPr>
      <w:r w:rsidRPr="00C463DB">
        <w:rPr>
          <w:rFonts w:ascii="Times New Roman" w:hAnsi="Times New Roman" w:cs="Times New Roman"/>
          <w:bdr w:val="single" w:sz="4" w:space="0" w:color="auto"/>
        </w:rPr>
        <w:t>C</w:t>
      </w:r>
      <w:r w:rsidRPr="00C463DB">
        <w:rPr>
          <w:rFonts w:ascii="Times New Roman" w:hAnsi="Times New Roman" w:cs="Times New Roman"/>
        </w:rPr>
        <w:t xml:space="preserve"> la variazione assoluta del debito pubblico al netto della spesa per interessi sul debito.</w:t>
      </w:r>
    </w:p>
    <w:p w14:paraId="2027B064" w14:textId="77777777" w:rsidR="00323D40" w:rsidRPr="00C463DB" w:rsidRDefault="00323D40" w:rsidP="00323D40">
      <w:pPr>
        <w:pStyle w:val="NormaleWeb"/>
        <w:spacing w:before="0" w:beforeAutospacing="0" w:after="0" w:afterAutospacing="0" w:line="270" w:lineRule="atLeast"/>
        <w:rPr>
          <w:sz w:val="22"/>
          <w:szCs w:val="22"/>
        </w:rPr>
      </w:pPr>
      <w:r w:rsidRPr="00C463DB">
        <w:rPr>
          <w:sz w:val="22"/>
          <w:szCs w:val="22"/>
          <w:bdr w:val="single" w:sz="4" w:space="0" w:color="auto"/>
        </w:rPr>
        <w:t>D</w:t>
      </w:r>
      <w:r w:rsidRPr="00C463DB">
        <w:rPr>
          <w:sz w:val="22"/>
          <w:szCs w:val="22"/>
        </w:rPr>
        <w:t xml:space="preserve"> la variazione assoluta del debito pubblico al netto delle entrate della Pubblica Amministrazione.</w:t>
      </w:r>
    </w:p>
    <w:p w14:paraId="2DA6A5E0" w14:textId="77777777" w:rsidR="00323D40" w:rsidRPr="00C463DB" w:rsidRDefault="00323D40" w:rsidP="00323D40">
      <w:pPr>
        <w:rPr>
          <w:rFonts w:ascii="Times New Roman" w:hAnsi="Times New Roman" w:cs="Times New Roman"/>
          <w:b/>
        </w:rPr>
      </w:pPr>
    </w:p>
    <w:p w14:paraId="6D364908" w14:textId="056DB1D3" w:rsidR="00066884" w:rsidRPr="00C463DB" w:rsidRDefault="00323D40" w:rsidP="00066884">
      <w:pPr>
        <w:pStyle w:val="NormaleWeb"/>
        <w:spacing w:before="0" w:beforeAutospacing="0" w:after="0" w:afterAutospacing="0"/>
        <w:rPr>
          <w:b/>
          <w:sz w:val="22"/>
          <w:szCs w:val="22"/>
        </w:rPr>
      </w:pPr>
      <w:r w:rsidRPr="00C463DB">
        <w:rPr>
          <w:b/>
          <w:sz w:val="22"/>
          <w:szCs w:val="22"/>
        </w:rPr>
        <w:t>Domanda 2</w:t>
      </w:r>
      <w:r w:rsidR="00066884" w:rsidRPr="00C463DB">
        <w:rPr>
          <w:b/>
          <w:sz w:val="22"/>
          <w:szCs w:val="22"/>
        </w:rPr>
        <w:t xml:space="preserve"> </w:t>
      </w:r>
      <w:r w:rsidR="0046044A" w:rsidRPr="00C463DB">
        <w:rPr>
          <w:b/>
          <w:sz w:val="22"/>
          <w:szCs w:val="22"/>
        </w:rPr>
        <w:t>La variazione del rapporto debito-PIL</w:t>
      </w:r>
      <w:r w:rsidR="00C463DB">
        <w:rPr>
          <w:b/>
          <w:sz w:val="22"/>
          <w:szCs w:val="22"/>
        </w:rPr>
        <w:t>:</w:t>
      </w:r>
    </w:p>
    <w:p w14:paraId="569C9CC2" w14:textId="77777777" w:rsidR="00066884" w:rsidRPr="00C463DB" w:rsidRDefault="00066884" w:rsidP="00066884">
      <w:pPr>
        <w:spacing w:after="0"/>
        <w:rPr>
          <w:rFonts w:ascii="Times New Roman" w:hAnsi="Times New Roman" w:cs="Times New Roman"/>
          <w:b/>
        </w:rPr>
      </w:pPr>
      <w:r w:rsidRPr="00C463DB">
        <w:rPr>
          <w:rFonts w:ascii="Times New Roman" w:hAnsi="Times New Roman" w:cs="Times New Roman"/>
          <w:b/>
        </w:rPr>
        <w:t xml:space="preserve"> </w:t>
      </w:r>
    </w:p>
    <w:p w14:paraId="5136AB32" w14:textId="5F8D63AA" w:rsidR="00323D40" w:rsidRPr="00C463DB" w:rsidRDefault="00323D40" w:rsidP="00914408">
      <w:pPr>
        <w:pStyle w:val="NormaleWeb"/>
        <w:spacing w:before="0" w:beforeAutospacing="0" w:after="0" w:afterAutospacing="0" w:line="270" w:lineRule="atLeast"/>
        <w:rPr>
          <w:sz w:val="22"/>
          <w:szCs w:val="22"/>
        </w:rPr>
      </w:pPr>
      <w:r w:rsidRPr="00C463DB">
        <w:rPr>
          <w:sz w:val="22"/>
          <w:szCs w:val="22"/>
          <w:bdr w:val="single" w:sz="4" w:space="0" w:color="auto"/>
        </w:rPr>
        <w:t>A</w:t>
      </w:r>
      <w:r w:rsidRPr="00C463DB">
        <w:rPr>
          <w:sz w:val="22"/>
          <w:szCs w:val="22"/>
        </w:rPr>
        <w:t xml:space="preserve"> </w:t>
      </w:r>
      <w:r w:rsidR="00066884" w:rsidRPr="00C463DB">
        <w:rPr>
          <w:sz w:val="22"/>
          <w:szCs w:val="22"/>
        </w:rPr>
        <w:t xml:space="preserve">dipende </w:t>
      </w:r>
      <w:r w:rsidR="00480D42" w:rsidRPr="00C463DB">
        <w:rPr>
          <w:sz w:val="22"/>
          <w:szCs w:val="22"/>
        </w:rPr>
        <w:t>positiva</w:t>
      </w:r>
      <w:r w:rsidR="00066884" w:rsidRPr="00C463DB">
        <w:rPr>
          <w:sz w:val="22"/>
          <w:szCs w:val="22"/>
        </w:rPr>
        <w:t>mente dal rapporto di indebitamento, dal tasso di inflazione e dal tasso di crescita.</w:t>
      </w:r>
    </w:p>
    <w:p w14:paraId="39528C82" w14:textId="20E29F34" w:rsidR="00323D40" w:rsidRPr="00C463DB" w:rsidRDefault="00323D40" w:rsidP="00914408">
      <w:pPr>
        <w:pStyle w:val="NormaleWeb"/>
        <w:spacing w:before="0" w:beforeAutospacing="0" w:after="0" w:afterAutospacing="0" w:line="270" w:lineRule="atLeast"/>
        <w:rPr>
          <w:sz w:val="22"/>
          <w:szCs w:val="22"/>
        </w:rPr>
      </w:pPr>
      <w:r w:rsidRPr="00C463DB">
        <w:rPr>
          <w:sz w:val="22"/>
          <w:szCs w:val="22"/>
          <w:bdr w:val="single" w:sz="4" w:space="0" w:color="auto"/>
        </w:rPr>
        <w:t>B</w:t>
      </w:r>
      <w:r w:rsidRPr="00C463DB">
        <w:rPr>
          <w:sz w:val="22"/>
          <w:szCs w:val="22"/>
        </w:rPr>
        <w:t xml:space="preserve"> </w:t>
      </w:r>
      <w:r w:rsidR="00066884" w:rsidRPr="00C463DB">
        <w:rPr>
          <w:sz w:val="22"/>
          <w:szCs w:val="22"/>
        </w:rPr>
        <w:t xml:space="preserve">dipende </w:t>
      </w:r>
      <w:r w:rsidR="00480D42" w:rsidRPr="00C463DB">
        <w:rPr>
          <w:sz w:val="22"/>
          <w:szCs w:val="22"/>
        </w:rPr>
        <w:t>positivamente</w:t>
      </w:r>
      <w:r w:rsidR="00066884" w:rsidRPr="00C463DB">
        <w:rPr>
          <w:sz w:val="22"/>
          <w:szCs w:val="22"/>
        </w:rPr>
        <w:t xml:space="preserve"> dal rapporto di indebitamento, negativamente dal tasso di inflazione e dal tasso di crescita.</w:t>
      </w:r>
    </w:p>
    <w:p w14:paraId="2EE52DEC" w14:textId="17FFC6FD" w:rsidR="00323D40" w:rsidRPr="00C463DB" w:rsidRDefault="00323D40" w:rsidP="00914408">
      <w:pPr>
        <w:pStyle w:val="NormaleWeb"/>
        <w:spacing w:before="0" w:beforeAutospacing="0" w:after="0" w:afterAutospacing="0" w:line="270" w:lineRule="atLeast"/>
        <w:rPr>
          <w:sz w:val="22"/>
          <w:szCs w:val="22"/>
        </w:rPr>
      </w:pPr>
      <w:r w:rsidRPr="00C463DB">
        <w:rPr>
          <w:sz w:val="22"/>
          <w:szCs w:val="22"/>
          <w:bdr w:val="single" w:sz="4" w:space="0" w:color="auto"/>
        </w:rPr>
        <w:t>C</w:t>
      </w:r>
      <w:r w:rsidRPr="00C463DB">
        <w:rPr>
          <w:sz w:val="22"/>
          <w:szCs w:val="22"/>
        </w:rPr>
        <w:t xml:space="preserve"> </w:t>
      </w:r>
      <w:r w:rsidR="00066884" w:rsidRPr="00C463DB">
        <w:rPr>
          <w:sz w:val="22"/>
          <w:szCs w:val="22"/>
        </w:rPr>
        <w:t xml:space="preserve">dipende </w:t>
      </w:r>
      <w:r w:rsidR="00480D42" w:rsidRPr="00C463DB">
        <w:rPr>
          <w:sz w:val="22"/>
          <w:szCs w:val="22"/>
        </w:rPr>
        <w:t>positivamente</w:t>
      </w:r>
      <w:r w:rsidR="00066884" w:rsidRPr="00C463DB">
        <w:rPr>
          <w:sz w:val="22"/>
          <w:szCs w:val="22"/>
        </w:rPr>
        <w:t xml:space="preserve"> dal rapporto di indebitamento e dal tasso di inflazione e negativamente dal tasso di crescita.</w:t>
      </w:r>
    </w:p>
    <w:p w14:paraId="291F7048" w14:textId="1C4FC571" w:rsidR="00066884" w:rsidRPr="00C463DB" w:rsidRDefault="00323D40" w:rsidP="00D14279">
      <w:pPr>
        <w:pStyle w:val="NormaleWeb"/>
        <w:spacing w:before="0" w:beforeAutospacing="0" w:after="0" w:afterAutospacing="0" w:line="270" w:lineRule="atLeast"/>
        <w:rPr>
          <w:sz w:val="22"/>
          <w:szCs w:val="22"/>
        </w:rPr>
      </w:pPr>
      <w:r w:rsidRPr="00C463DB">
        <w:rPr>
          <w:sz w:val="22"/>
          <w:szCs w:val="22"/>
          <w:bdr w:val="single" w:sz="4" w:space="0" w:color="auto"/>
        </w:rPr>
        <w:t>D</w:t>
      </w:r>
      <w:r w:rsidRPr="00C463DB">
        <w:rPr>
          <w:sz w:val="22"/>
          <w:szCs w:val="22"/>
        </w:rPr>
        <w:t xml:space="preserve"> </w:t>
      </w:r>
      <w:r w:rsidR="00066884" w:rsidRPr="00C463DB">
        <w:rPr>
          <w:sz w:val="22"/>
          <w:szCs w:val="22"/>
        </w:rPr>
        <w:t xml:space="preserve">dipende negativamente dal rapporto di indebitamento e </w:t>
      </w:r>
      <w:r w:rsidR="00480D42" w:rsidRPr="00C463DB">
        <w:rPr>
          <w:sz w:val="22"/>
          <w:szCs w:val="22"/>
        </w:rPr>
        <w:t>positivamente</w:t>
      </w:r>
      <w:r w:rsidR="00066884" w:rsidRPr="00C463DB">
        <w:rPr>
          <w:sz w:val="22"/>
          <w:szCs w:val="22"/>
        </w:rPr>
        <w:t xml:space="preserve"> dal tasso di inflazione e dal tasso di crescita.</w:t>
      </w:r>
    </w:p>
    <w:p w14:paraId="362340D1" w14:textId="3B5649DB" w:rsidR="00D14279" w:rsidRPr="00C463DB" w:rsidRDefault="00D14279" w:rsidP="00886A37">
      <w:pPr>
        <w:pStyle w:val="NormaleWeb"/>
        <w:spacing w:before="0" w:beforeAutospacing="0" w:after="0" w:afterAutospacing="0"/>
        <w:rPr>
          <w:rFonts w:eastAsiaTheme="minorHAnsi"/>
          <w:b/>
          <w:sz w:val="22"/>
          <w:szCs w:val="22"/>
          <w:lang w:eastAsia="en-US"/>
        </w:rPr>
      </w:pPr>
    </w:p>
    <w:p w14:paraId="785C2D2C" w14:textId="77777777" w:rsidR="00480D42" w:rsidRPr="00D32F75" w:rsidRDefault="00480D42" w:rsidP="00886A37">
      <w:pPr>
        <w:pStyle w:val="NormaleWeb"/>
        <w:spacing w:before="0" w:beforeAutospacing="0" w:after="0" w:afterAutospacing="0"/>
        <w:rPr>
          <w:rFonts w:eastAsiaTheme="minorHAnsi"/>
          <w:b/>
          <w:lang w:eastAsia="en-US"/>
        </w:rPr>
      </w:pPr>
    </w:p>
    <w:p w14:paraId="017A506C" w14:textId="1EB0148E" w:rsidR="00914408" w:rsidRDefault="00914408" w:rsidP="00886A37">
      <w:pPr>
        <w:pStyle w:val="NormaleWeb"/>
        <w:spacing w:before="0" w:beforeAutospacing="0" w:after="0" w:afterAutospacing="0"/>
        <w:rPr>
          <w:rFonts w:eastAsiaTheme="minorHAnsi"/>
          <w:b/>
          <w:lang w:eastAsia="en-US"/>
        </w:rPr>
      </w:pPr>
    </w:p>
    <w:p w14:paraId="64114414" w14:textId="77777777" w:rsidR="00C463DB" w:rsidRPr="00D32F75" w:rsidRDefault="00C463DB" w:rsidP="00886A37">
      <w:pPr>
        <w:pStyle w:val="NormaleWeb"/>
        <w:spacing w:before="0" w:beforeAutospacing="0" w:after="0" w:afterAutospacing="0"/>
        <w:rPr>
          <w:rFonts w:eastAsiaTheme="minorHAnsi"/>
          <w:b/>
          <w:lang w:eastAsia="en-US"/>
        </w:rPr>
      </w:pPr>
    </w:p>
    <w:p w14:paraId="4C6BDF14" w14:textId="77777777" w:rsidR="00914408" w:rsidRPr="00C463DB" w:rsidRDefault="00323D40" w:rsidP="00914408">
      <w:pPr>
        <w:pStyle w:val="NormaleWeb"/>
        <w:spacing w:before="0" w:beforeAutospacing="0" w:after="0" w:afterAutospacing="0"/>
        <w:rPr>
          <w:b/>
          <w:sz w:val="22"/>
          <w:szCs w:val="22"/>
        </w:rPr>
      </w:pPr>
      <w:r w:rsidRPr="00C463DB">
        <w:rPr>
          <w:b/>
          <w:sz w:val="22"/>
          <w:szCs w:val="22"/>
        </w:rPr>
        <w:lastRenderedPageBreak/>
        <w:t>Domanda 3</w:t>
      </w:r>
      <w:r w:rsidR="00D14279" w:rsidRPr="00C463DB">
        <w:rPr>
          <w:b/>
          <w:sz w:val="22"/>
          <w:szCs w:val="22"/>
        </w:rPr>
        <w:t xml:space="preserve"> </w:t>
      </w:r>
      <w:r w:rsidR="006620F5" w:rsidRPr="00C463DB">
        <w:rPr>
          <w:b/>
          <w:sz w:val="22"/>
          <w:szCs w:val="22"/>
        </w:rPr>
        <w:t>Nel modello neoclassico di crescita esogena, l’</w:t>
      </w:r>
      <w:r w:rsidR="00886A37" w:rsidRPr="00C463DB">
        <w:rPr>
          <w:b/>
          <w:sz w:val="22"/>
          <w:szCs w:val="22"/>
        </w:rPr>
        <w:t>aumento del tasso di risparmio:</w:t>
      </w:r>
    </w:p>
    <w:p w14:paraId="6159E3AC" w14:textId="77777777" w:rsidR="00914408" w:rsidRPr="00C463DB" w:rsidRDefault="00914408" w:rsidP="00914408">
      <w:pPr>
        <w:pStyle w:val="NormaleWeb"/>
        <w:spacing w:before="0" w:beforeAutospacing="0" w:after="0" w:afterAutospacing="0"/>
        <w:rPr>
          <w:b/>
          <w:sz w:val="22"/>
          <w:szCs w:val="22"/>
        </w:rPr>
      </w:pPr>
    </w:p>
    <w:p w14:paraId="508027E2" w14:textId="01BD3D72" w:rsidR="00323D40" w:rsidRPr="00C463DB" w:rsidRDefault="00323D40" w:rsidP="00914408">
      <w:pPr>
        <w:pStyle w:val="NormaleWeb"/>
        <w:spacing w:before="0" w:beforeAutospacing="0" w:after="0" w:afterAutospacing="0"/>
        <w:rPr>
          <w:b/>
          <w:sz w:val="22"/>
          <w:szCs w:val="22"/>
        </w:rPr>
      </w:pPr>
      <w:r w:rsidRPr="00C463DB">
        <w:rPr>
          <w:sz w:val="22"/>
          <w:szCs w:val="22"/>
          <w:bdr w:val="single" w:sz="4" w:space="0" w:color="auto"/>
        </w:rPr>
        <w:t>A</w:t>
      </w:r>
      <w:r w:rsidR="00D14279" w:rsidRPr="00C463DB">
        <w:rPr>
          <w:sz w:val="22"/>
          <w:szCs w:val="22"/>
        </w:rPr>
        <w:t xml:space="preserve"> influisce sul tasso di crescita sia nel breve</w:t>
      </w:r>
      <w:r w:rsidR="00480D42" w:rsidRPr="00C463DB">
        <w:rPr>
          <w:sz w:val="22"/>
          <w:szCs w:val="22"/>
        </w:rPr>
        <w:t xml:space="preserve"> (nella fase di transizione)</w:t>
      </w:r>
      <w:r w:rsidR="00D14279" w:rsidRPr="00C463DB">
        <w:rPr>
          <w:sz w:val="22"/>
          <w:szCs w:val="22"/>
        </w:rPr>
        <w:t xml:space="preserve"> sia nel lungo periodo</w:t>
      </w:r>
    </w:p>
    <w:p w14:paraId="5F86E03E" w14:textId="77777777" w:rsidR="00914408" w:rsidRPr="00C463DB" w:rsidRDefault="00323D40" w:rsidP="00914408">
      <w:pPr>
        <w:spacing w:after="0"/>
        <w:rPr>
          <w:rFonts w:ascii="Times New Roman" w:eastAsia="Times New Roman" w:hAnsi="Times New Roman" w:cs="Times New Roman"/>
          <w:lang w:eastAsia="it-IT"/>
        </w:rPr>
      </w:pPr>
      <w:r w:rsidRPr="00C463DB">
        <w:rPr>
          <w:rFonts w:ascii="Times New Roman" w:hAnsi="Times New Roman" w:cs="Times New Roman"/>
          <w:bdr w:val="single" w:sz="4" w:space="0" w:color="auto"/>
        </w:rPr>
        <w:t>B</w:t>
      </w:r>
      <w:r w:rsidR="00D14279" w:rsidRPr="00C463DB">
        <w:rPr>
          <w:rFonts w:ascii="Times New Roman" w:hAnsi="Times New Roman" w:cs="Times New Roman"/>
        </w:rPr>
        <w:t xml:space="preserve"> </w:t>
      </w:r>
      <w:r w:rsidR="00D14279" w:rsidRPr="00C463DB">
        <w:rPr>
          <w:rFonts w:ascii="Times New Roman" w:eastAsia="Times New Roman" w:hAnsi="Times New Roman" w:cs="Times New Roman"/>
          <w:lang w:eastAsia="it-IT"/>
        </w:rPr>
        <w:t>influisce sul tasso di crescita nel lungo periodo</w:t>
      </w:r>
    </w:p>
    <w:p w14:paraId="54558DE1" w14:textId="77777777" w:rsidR="00D14279" w:rsidRPr="00C463DB" w:rsidRDefault="00323D40" w:rsidP="00914408">
      <w:pPr>
        <w:spacing w:after="0"/>
        <w:rPr>
          <w:rFonts w:ascii="Times New Roman" w:eastAsia="Times New Roman" w:hAnsi="Times New Roman" w:cs="Times New Roman"/>
          <w:lang w:eastAsia="it-IT"/>
        </w:rPr>
      </w:pPr>
      <w:r w:rsidRPr="00C463DB">
        <w:rPr>
          <w:rFonts w:ascii="Times New Roman" w:hAnsi="Times New Roman" w:cs="Times New Roman"/>
          <w:bdr w:val="single" w:sz="4" w:space="0" w:color="auto"/>
        </w:rPr>
        <w:t>C</w:t>
      </w:r>
      <w:r w:rsidR="00D14279" w:rsidRPr="00C463DB">
        <w:rPr>
          <w:rFonts w:ascii="Times New Roman" w:hAnsi="Times New Roman" w:cs="Times New Roman"/>
        </w:rPr>
        <w:t xml:space="preserve"> </w:t>
      </w:r>
      <w:r w:rsidR="00D14279" w:rsidRPr="00C463DB">
        <w:rPr>
          <w:rFonts w:ascii="Times New Roman" w:eastAsia="Times New Roman" w:hAnsi="Times New Roman" w:cs="Times New Roman"/>
          <w:lang w:eastAsia="it-IT"/>
        </w:rPr>
        <w:t>influisce sul tasso di crescita di lungo periodo perché fa aumentar</w:t>
      </w:r>
      <w:r w:rsidR="00914408" w:rsidRPr="00C463DB">
        <w:rPr>
          <w:rFonts w:ascii="Times New Roman" w:eastAsia="Times New Roman" w:hAnsi="Times New Roman" w:cs="Times New Roman"/>
          <w:lang w:eastAsia="it-IT"/>
        </w:rPr>
        <w:t xml:space="preserve">e i valori di lungo periodo del </w:t>
      </w:r>
      <w:r w:rsidR="00D14279" w:rsidRPr="00C463DB">
        <w:rPr>
          <w:rFonts w:ascii="Times New Roman" w:eastAsia="Times New Roman" w:hAnsi="Times New Roman" w:cs="Times New Roman"/>
          <w:lang w:eastAsia="it-IT"/>
        </w:rPr>
        <w:t>capitale per occup</w:t>
      </w:r>
      <w:r w:rsidR="00914408" w:rsidRPr="00C463DB">
        <w:rPr>
          <w:rFonts w:ascii="Times New Roman" w:eastAsia="Times New Roman" w:hAnsi="Times New Roman" w:cs="Times New Roman"/>
          <w:lang w:eastAsia="it-IT"/>
        </w:rPr>
        <w:t>ato e del prodotto per occupato.</w:t>
      </w:r>
    </w:p>
    <w:p w14:paraId="7130C508" w14:textId="29DE32EE" w:rsidR="00D14279" w:rsidRPr="00C463DB" w:rsidRDefault="00323D40" w:rsidP="00914408">
      <w:pPr>
        <w:spacing w:after="0" w:line="270" w:lineRule="atLeast"/>
        <w:rPr>
          <w:rFonts w:ascii="Times New Roman" w:eastAsia="Times New Roman" w:hAnsi="Times New Roman" w:cs="Times New Roman"/>
          <w:lang w:eastAsia="it-IT"/>
        </w:rPr>
      </w:pPr>
      <w:r w:rsidRPr="00C463DB">
        <w:rPr>
          <w:rFonts w:ascii="Times New Roman" w:hAnsi="Times New Roman" w:cs="Times New Roman"/>
          <w:bdr w:val="single" w:sz="4" w:space="0" w:color="auto"/>
        </w:rPr>
        <w:t>D</w:t>
      </w:r>
      <w:r w:rsidR="00D14279" w:rsidRPr="00C463DB">
        <w:rPr>
          <w:rFonts w:ascii="Times New Roman" w:hAnsi="Times New Roman" w:cs="Times New Roman"/>
        </w:rPr>
        <w:t xml:space="preserve"> </w:t>
      </w:r>
      <w:r w:rsidR="00D14279" w:rsidRPr="00C463DB">
        <w:rPr>
          <w:rFonts w:ascii="Times New Roman" w:eastAsia="Times New Roman" w:hAnsi="Times New Roman" w:cs="Times New Roman"/>
          <w:lang w:eastAsia="it-IT"/>
        </w:rPr>
        <w:t>non influisce sul tasso di crescita nel lungo periodo ma influisce sul tasso di crescita nel breve periodo</w:t>
      </w:r>
      <w:r w:rsidR="00480D42" w:rsidRPr="00C463DB">
        <w:rPr>
          <w:rFonts w:ascii="Times New Roman" w:eastAsia="Times New Roman" w:hAnsi="Times New Roman" w:cs="Times New Roman"/>
          <w:lang w:eastAsia="it-IT"/>
        </w:rPr>
        <w:t xml:space="preserve"> (nella fase di transizione)</w:t>
      </w:r>
      <w:r w:rsidR="00D14279" w:rsidRPr="00C463DB">
        <w:rPr>
          <w:rFonts w:ascii="Times New Roman" w:eastAsia="Times New Roman" w:hAnsi="Times New Roman" w:cs="Times New Roman"/>
          <w:lang w:eastAsia="it-IT"/>
        </w:rPr>
        <w:t>.</w:t>
      </w:r>
    </w:p>
    <w:p w14:paraId="7703AB01" w14:textId="77777777" w:rsidR="00D14279" w:rsidRPr="00C463DB" w:rsidRDefault="00D14279" w:rsidP="00D14279">
      <w:pPr>
        <w:pStyle w:val="NormaleWeb"/>
        <w:spacing w:before="0" w:beforeAutospacing="0" w:after="0" w:afterAutospacing="0"/>
        <w:rPr>
          <w:rFonts w:eastAsiaTheme="minorHAnsi"/>
          <w:b/>
          <w:sz w:val="22"/>
          <w:szCs w:val="22"/>
          <w:lang w:eastAsia="en-US"/>
        </w:rPr>
      </w:pPr>
    </w:p>
    <w:p w14:paraId="62C4432B" w14:textId="77777777" w:rsidR="00323D40" w:rsidRPr="00C463DB" w:rsidRDefault="00323D40" w:rsidP="00D14279">
      <w:pPr>
        <w:pStyle w:val="NormaleWeb"/>
        <w:spacing w:before="0" w:beforeAutospacing="0" w:after="0" w:afterAutospacing="0"/>
        <w:rPr>
          <w:b/>
          <w:sz w:val="22"/>
          <w:szCs w:val="22"/>
        </w:rPr>
      </w:pPr>
      <w:r w:rsidRPr="00C463DB">
        <w:rPr>
          <w:b/>
          <w:sz w:val="22"/>
          <w:szCs w:val="22"/>
        </w:rPr>
        <w:t>Domanda 4</w:t>
      </w:r>
      <w:r w:rsidR="00D14279" w:rsidRPr="00C463DB">
        <w:rPr>
          <w:sz w:val="22"/>
          <w:szCs w:val="22"/>
        </w:rPr>
        <w:t xml:space="preserve"> </w:t>
      </w:r>
      <w:r w:rsidR="00D14279" w:rsidRPr="00C463DB">
        <w:rPr>
          <w:b/>
          <w:sz w:val="22"/>
          <w:szCs w:val="22"/>
        </w:rPr>
        <w:t>La variazione del livello della produttività totale dei fattori che non può essere spiegata dai cambiamenti dei fattori produttivi stessi è anche detta:</w:t>
      </w:r>
    </w:p>
    <w:p w14:paraId="1E51A190" w14:textId="77777777" w:rsidR="00D14279" w:rsidRPr="00C463DB" w:rsidRDefault="00D14279" w:rsidP="00D14279">
      <w:pPr>
        <w:pStyle w:val="NormaleWeb"/>
        <w:spacing w:before="0" w:beforeAutospacing="0" w:after="0" w:afterAutospacing="0"/>
        <w:rPr>
          <w:sz w:val="22"/>
          <w:szCs w:val="22"/>
        </w:rPr>
      </w:pPr>
    </w:p>
    <w:p w14:paraId="3CAFDC17" w14:textId="77777777" w:rsidR="00323D40" w:rsidRPr="00C463DB" w:rsidRDefault="00323D40" w:rsidP="00D14279">
      <w:pPr>
        <w:spacing w:after="0" w:line="270" w:lineRule="atLeast"/>
        <w:rPr>
          <w:rFonts w:ascii="Times New Roman" w:eastAsia="Times New Roman" w:hAnsi="Times New Roman" w:cs="Times New Roman"/>
          <w:lang w:eastAsia="it-IT"/>
        </w:rPr>
      </w:pPr>
      <w:r w:rsidRPr="00C463DB">
        <w:rPr>
          <w:rFonts w:ascii="Times New Roman" w:hAnsi="Times New Roman" w:cs="Times New Roman"/>
          <w:bdr w:val="single" w:sz="4" w:space="0" w:color="auto"/>
        </w:rPr>
        <w:t>A</w:t>
      </w:r>
      <w:r w:rsidR="00D14279" w:rsidRPr="00C463DB">
        <w:rPr>
          <w:rFonts w:ascii="Times New Roman" w:hAnsi="Times New Roman" w:cs="Times New Roman"/>
        </w:rPr>
        <w:t xml:space="preserve"> </w:t>
      </w:r>
      <w:r w:rsidR="00D14279" w:rsidRPr="00C463DB">
        <w:rPr>
          <w:rFonts w:ascii="Times New Roman" w:eastAsia="Times New Roman" w:hAnsi="Times New Roman" w:cs="Times New Roman"/>
          <w:lang w:eastAsia="it-IT"/>
        </w:rPr>
        <w:t>regola aurea.</w:t>
      </w:r>
    </w:p>
    <w:p w14:paraId="419B42D6" w14:textId="77777777" w:rsidR="00323D40" w:rsidRPr="00C463DB" w:rsidRDefault="00323D40" w:rsidP="00D14279">
      <w:pPr>
        <w:spacing w:after="0" w:line="270" w:lineRule="atLeast"/>
        <w:rPr>
          <w:rFonts w:ascii="Times New Roman" w:eastAsia="Times New Roman" w:hAnsi="Times New Roman" w:cs="Times New Roman"/>
          <w:lang w:eastAsia="it-IT"/>
        </w:rPr>
      </w:pPr>
      <w:r w:rsidRPr="00C463DB">
        <w:rPr>
          <w:rFonts w:ascii="Times New Roman" w:hAnsi="Times New Roman" w:cs="Times New Roman"/>
          <w:bdr w:val="single" w:sz="4" w:space="0" w:color="auto"/>
        </w:rPr>
        <w:t>B</w:t>
      </w:r>
      <w:r w:rsidR="00D14279" w:rsidRPr="00C463DB">
        <w:rPr>
          <w:rFonts w:ascii="Times New Roman" w:hAnsi="Times New Roman" w:cs="Times New Roman"/>
        </w:rPr>
        <w:t xml:space="preserve"> </w:t>
      </w:r>
      <w:r w:rsidR="00D14279" w:rsidRPr="00C463DB">
        <w:rPr>
          <w:rFonts w:ascii="Times New Roman" w:eastAsia="Times New Roman" w:hAnsi="Times New Roman" w:cs="Times New Roman"/>
          <w:lang w:eastAsia="it-IT"/>
        </w:rPr>
        <w:t xml:space="preserve">residuo di </w:t>
      </w:r>
      <w:proofErr w:type="spellStart"/>
      <w:r w:rsidR="00D14279" w:rsidRPr="00C463DB">
        <w:rPr>
          <w:rFonts w:ascii="Times New Roman" w:eastAsia="Times New Roman" w:hAnsi="Times New Roman" w:cs="Times New Roman"/>
          <w:lang w:eastAsia="it-IT"/>
        </w:rPr>
        <w:t>Solow</w:t>
      </w:r>
      <w:proofErr w:type="spellEnd"/>
      <w:r w:rsidR="00D14279" w:rsidRPr="00C463DB">
        <w:rPr>
          <w:rFonts w:ascii="Times New Roman" w:eastAsia="Times New Roman" w:hAnsi="Times New Roman" w:cs="Times New Roman"/>
          <w:lang w:eastAsia="it-IT"/>
        </w:rPr>
        <w:t>.</w:t>
      </w:r>
    </w:p>
    <w:p w14:paraId="7C5FD578" w14:textId="77777777" w:rsidR="00323D40" w:rsidRPr="00C463DB" w:rsidRDefault="00323D40" w:rsidP="00D14279">
      <w:pPr>
        <w:spacing w:after="0" w:line="270" w:lineRule="atLeast"/>
        <w:rPr>
          <w:rFonts w:ascii="Times New Roman" w:eastAsia="Times New Roman" w:hAnsi="Times New Roman" w:cs="Times New Roman"/>
          <w:lang w:eastAsia="it-IT"/>
        </w:rPr>
      </w:pPr>
      <w:r w:rsidRPr="00C463DB">
        <w:rPr>
          <w:rFonts w:ascii="Times New Roman" w:hAnsi="Times New Roman" w:cs="Times New Roman"/>
          <w:bdr w:val="single" w:sz="4" w:space="0" w:color="auto"/>
        </w:rPr>
        <w:t>C</w:t>
      </w:r>
      <w:r w:rsidR="00D14279" w:rsidRPr="00C463DB">
        <w:rPr>
          <w:rFonts w:ascii="Times New Roman" w:hAnsi="Times New Roman" w:cs="Times New Roman"/>
        </w:rPr>
        <w:t xml:space="preserve"> </w:t>
      </w:r>
      <w:r w:rsidR="00D14279" w:rsidRPr="00C463DB">
        <w:rPr>
          <w:rFonts w:ascii="Times New Roman" w:eastAsia="Times New Roman" w:hAnsi="Times New Roman" w:cs="Times New Roman"/>
          <w:lang w:eastAsia="it-IT"/>
        </w:rPr>
        <w:t>convergenza condizionata.</w:t>
      </w:r>
    </w:p>
    <w:p w14:paraId="038D529C" w14:textId="77777777" w:rsidR="00D14279" w:rsidRPr="00C463DB" w:rsidRDefault="00323D40" w:rsidP="00D14279">
      <w:pPr>
        <w:spacing w:after="0" w:line="270" w:lineRule="atLeast"/>
        <w:rPr>
          <w:rFonts w:ascii="Times New Roman" w:eastAsia="Times New Roman" w:hAnsi="Times New Roman" w:cs="Times New Roman"/>
          <w:lang w:eastAsia="it-IT"/>
        </w:rPr>
      </w:pPr>
      <w:r w:rsidRPr="00C463DB">
        <w:rPr>
          <w:rFonts w:ascii="Times New Roman" w:hAnsi="Times New Roman" w:cs="Times New Roman"/>
          <w:bdr w:val="single" w:sz="4" w:space="0" w:color="auto"/>
        </w:rPr>
        <w:t>D</w:t>
      </w:r>
      <w:r w:rsidR="00D14279" w:rsidRPr="00C463DB">
        <w:rPr>
          <w:rFonts w:ascii="Times New Roman" w:hAnsi="Times New Roman" w:cs="Times New Roman"/>
        </w:rPr>
        <w:t xml:space="preserve"> </w:t>
      </w:r>
      <w:r w:rsidR="00D14279" w:rsidRPr="00C463DB">
        <w:rPr>
          <w:rFonts w:ascii="Times New Roman" w:eastAsia="Times New Roman" w:hAnsi="Times New Roman" w:cs="Times New Roman"/>
          <w:lang w:eastAsia="it-IT"/>
        </w:rPr>
        <w:t>variazione del prodotto marginale.</w:t>
      </w:r>
    </w:p>
    <w:p w14:paraId="5FA6E171" w14:textId="77777777" w:rsidR="000C041F" w:rsidRPr="00C463DB" w:rsidRDefault="000C041F" w:rsidP="00323D40">
      <w:pPr>
        <w:pStyle w:val="NormaleWeb"/>
        <w:spacing w:before="0" w:beforeAutospacing="0" w:after="0" w:afterAutospacing="0"/>
        <w:rPr>
          <w:sz w:val="22"/>
          <w:szCs w:val="22"/>
        </w:rPr>
      </w:pPr>
    </w:p>
    <w:p w14:paraId="2023A3CA" w14:textId="77777777" w:rsidR="00D14279" w:rsidRPr="00C463DB" w:rsidRDefault="000C041F" w:rsidP="00D14279">
      <w:pPr>
        <w:pStyle w:val="NormaleWeb"/>
        <w:spacing w:before="0" w:beforeAutospacing="0" w:after="0" w:afterAutospacing="0"/>
        <w:rPr>
          <w:b/>
          <w:sz w:val="22"/>
          <w:szCs w:val="22"/>
        </w:rPr>
      </w:pPr>
      <w:r w:rsidRPr="00C463DB">
        <w:rPr>
          <w:b/>
          <w:sz w:val="22"/>
          <w:szCs w:val="22"/>
        </w:rPr>
        <w:t>Domanda 5</w:t>
      </w:r>
      <w:r w:rsidR="00D14279" w:rsidRPr="00C463DB">
        <w:rPr>
          <w:sz w:val="22"/>
          <w:szCs w:val="22"/>
        </w:rPr>
        <w:t xml:space="preserve"> </w:t>
      </w:r>
      <w:r w:rsidR="00D14279" w:rsidRPr="00C463DB">
        <w:rPr>
          <w:b/>
          <w:sz w:val="22"/>
          <w:szCs w:val="22"/>
        </w:rPr>
        <w:t>In tema di convergenza, un’implicazione della teoria neoclassica della crescita dei paesi è che:</w:t>
      </w:r>
    </w:p>
    <w:p w14:paraId="124F39E7" w14:textId="0EB09ADE" w:rsidR="00D14279" w:rsidRPr="00C463DB" w:rsidRDefault="000C041F" w:rsidP="00D14279">
      <w:pPr>
        <w:spacing w:after="0" w:line="270" w:lineRule="atLeast"/>
        <w:rPr>
          <w:rFonts w:ascii="Times New Roman" w:eastAsia="Times New Roman" w:hAnsi="Times New Roman" w:cs="Times New Roman"/>
          <w:lang w:eastAsia="it-IT"/>
        </w:rPr>
      </w:pPr>
      <w:r w:rsidRPr="00C463DB">
        <w:rPr>
          <w:rFonts w:ascii="Times New Roman" w:hAnsi="Times New Roman" w:cs="Times New Roman"/>
          <w:bdr w:val="single" w:sz="4" w:space="0" w:color="auto"/>
        </w:rPr>
        <w:t>A</w:t>
      </w:r>
      <w:r w:rsidR="00D14279" w:rsidRPr="00C463DB">
        <w:rPr>
          <w:rFonts w:ascii="Times New Roman" w:hAnsi="Times New Roman" w:cs="Times New Roman"/>
        </w:rPr>
        <w:t xml:space="preserve"> </w:t>
      </w:r>
      <w:r w:rsidR="00D14279" w:rsidRPr="00C463DB">
        <w:rPr>
          <w:rFonts w:ascii="Times New Roman" w:eastAsia="Times New Roman" w:hAnsi="Times New Roman" w:cs="Times New Roman"/>
          <w:lang w:eastAsia="it-IT"/>
        </w:rPr>
        <w:t>paesi con uguali tassi di risparmio e di crescita della popolazione e con la stessa tecnologia (cioè con la medesima funzione di produzione) possono arrivare ad avere lo stesso reddito pro-capite</w:t>
      </w:r>
      <w:r w:rsidR="007F644D" w:rsidRPr="00C463DB">
        <w:rPr>
          <w:rFonts w:ascii="Times New Roman" w:eastAsia="Times New Roman" w:hAnsi="Times New Roman" w:cs="Times New Roman"/>
          <w:lang w:eastAsia="it-IT"/>
        </w:rPr>
        <w:t>; inoltre, tra questi paesi, quelli che partono da livelli più bassi del reddito pro-capite crescono nel breve periodo</w:t>
      </w:r>
      <w:r w:rsidR="00480D42" w:rsidRPr="00C463DB">
        <w:rPr>
          <w:rFonts w:ascii="Times New Roman" w:eastAsia="Times New Roman" w:hAnsi="Times New Roman" w:cs="Times New Roman"/>
          <w:lang w:eastAsia="it-IT"/>
        </w:rPr>
        <w:t xml:space="preserve"> (nella fase di transizione)</w:t>
      </w:r>
      <w:r w:rsidR="007F644D" w:rsidRPr="00C463DB">
        <w:rPr>
          <w:rFonts w:ascii="Times New Roman" w:eastAsia="Times New Roman" w:hAnsi="Times New Roman" w:cs="Times New Roman"/>
          <w:lang w:eastAsia="it-IT"/>
        </w:rPr>
        <w:t xml:space="preserve"> a tassi più elevati.</w:t>
      </w:r>
    </w:p>
    <w:p w14:paraId="046D0B45" w14:textId="47B02261" w:rsidR="00D14279" w:rsidRPr="00C463DB" w:rsidRDefault="000C041F" w:rsidP="00D14279">
      <w:pPr>
        <w:spacing w:after="0" w:line="270" w:lineRule="atLeast"/>
        <w:rPr>
          <w:rFonts w:ascii="Times New Roman" w:eastAsia="Times New Roman" w:hAnsi="Times New Roman" w:cs="Times New Roman"/>
          <w:lang w:eastAsia="it-IT"/>
        </w:rPr>
      </w:pPr>
      <w:r w:rsidRPr="00C463DB">
        <w:rPr>
          <w:rFonts w:ascii="Times New Roman" w:hAnsi="Times New Roman" w:cs="Times New Roman"/>
          <w:bdr w:val="single" w:sz="4" w:space="0" w:color="auto"/>
        </w:rPr>
        <w:t>B</w:t>
      </w:r>
      <w:r w:rsidR="00D14279" w:rsidRPr="00C463DB">
        <w:rPr>
          <w:rFonts w:ascii="Times New Roman" w:hAnsi="Times New Roman" w:cs="Times New Roman"/>
        </w:rPr>
        <w:t xml:space="preserve"> </w:t>
      </w:r>
      <w:r w:rsidR="00D14279" w:rsidRPr="00C463DB">
        <w:rPr>
          <w:rFonts w:ascii="Times New Roman" w:eastAsia="Times New Roman" w:hAnsi="Times New Roman" w:cs="Times New Roman"/>
          <w:lang w:eastAsia="it-IT"/>
        </w:rPr>
        <w:t>paesi con uguali tassi di risparmio e di crescita della popolazione e con la stessa tecnologia (cioè con la medesima funzione di produzione) dovrebbero arrivare ad avere lo stesso reddito pro-capite</w:t>
      </w:r>
      <w:r w:rsidR="007F644D" w:rsidRPr="00C463DB">
        <w:rPr>
          <w:rFonts w:ascii="Times New Roman" w:eastAsia="Times New Roman" w:hAnsi="Times New Roman" w:cs="Times New Roman"/>
          <w:lang w:eastAsia="it-IT"/>
        </w:rPr>
        <w:t>; inoltre, tra questi paesi, quelli che partono da livelli più alti del reddito pro-capite crescono nel breve periodo</w:t>
      </w:r>
      <w:r w:rsidR="00480D42" w:rsidRPr="00C463DB">
        <w:rPr>
          <w:rFonts w:ascii="Times New Roman" w:eastAsia="Times New Roman" w:hAnsi="Times New Roman" w:cs="Times New Roman"/>
          <w:lang w:eastAsia="it-IT"/>
        </w:rPr>
        <w:t xml:space="preserve"> (nella fase di transizione)</w:t>
      </w:r>
      <w:r w:rsidR="007F644D" w:rsidRPr="00C463DB">
        <w:rPr>
          <w:rFonts w:ascii="Times New Roman" w:eastAsia="Times New Roman" w:hAnsi="Times New Roman" w:cs="Times New Roman"/>
          <w:lang w:eastAsia="it-IT"/>
        </w:rPr>
        <w:t xml:space="preserve"> a tassi più elevati.</w:t>
      </w:r>
    </w:p>
    <w:p w14:paraId="6655F9F4" w14:textId="77777777" w:rsidR="00D14279" w:rsidRPr="00C463DB" w:rsidRDefault="000C041F" w:rsidP="00D14279">
      <w:pPr>
        <w:spacing w:after="0" w:line="270" w:lineRule="atLeast"/>
        <w:rPr>
          <w:rFonts w:ascii="Times New Roman" w:eastAsia="Times New Roman" w:hAnsi="Times New Roman" w:cs="Times New Roman"/>
          <w:lang w:eastAsia="it-IT"/>
        </w:rPr>
      </w:pPr>
      <w:r w:rsidRPr="00C463DB">
        <w:rPr>
          <w:rFonts w:ascii="Times New Roman" w:hAnsi="Times New Roman" w:cs="Times New Roman"/>
          <w:bdr w:val="single" w:sz="4" w:space="0" w:color="auto"/>
        </w:rPr>
        <w:t>C</w:t>
      </w:r>
      <w:r w:rsidR="00D14279" w:rsidRPr="00C463DB">
        <w:rPr>
          <w:rFonts w:ascii="Times New Roman" w:hAnsi="Times New Roman" w:cs="Times New Roman"/>
        </w:rPr>
        <w:t xml:space="preserve"> </w:t>
      </w:r>
      <w:r w:rsidR="00D14279" w:rsidRPr="00C463DB">
        <w:rPr>
          <w:rFonts w:ascii="Times New Roman" w:eastAsia="Times New Roman" w:hAnsi="Times New Roman" w:cs="Times New Roman"/>
          <w:lang w:eastAsia="it-IT"/>
        </w:rPr>
        <w:t>non vi è possibilità di convergenza tra paesi anche se sono caratterizzati dai medesimi tassi di risparmio e crescita.</w:t>
      </w:r>
    </w:p>
    <w:p w14:paraId="0B630612" w14:textId="77777777" w:rsidR="00D14279" w:rsidRPr="00C463DB" w:rsidRDefault="000C041F" w:rsidP="00D14279">
      <w:pPr>
        <w:spacing w:after="0" w:line="270" w:lineRule="atLeast"/>
        <w:rPr>
          <w:rFonts w:ascii="Times New Roman" w:eastAsia="Times New Roman" w:hAnsi="Times New Roman" w:cs="Times New Roman"/>
          <w:lang w:eastAsia="it-IT"/>
        </w:rPr>
      </w:pPr>
      <w:r w:rsidRPr="00C463DB">
        <w:rPr>
          <w:rFonts w:ascii="Times New Roman" w:hAnsi="Times New Roman" w:cs="Times New Roman"/>
          <w:bdr w:val="single" w:sz="4" w:space="0" w:color="auto"/>
        </w:rPr>
        <w:t>D</w:t>
      </w:r>
      <w:r w:rsidR="00D14279" w:rsidRPr="00C463DB">
        <w:rPr>
          <w:rFonts w:ascii="Times New Roman" w:hAnsi="Times New Roman" w:cs="Times New Roman"/>
        </w:rPr>
        <w:t xml:space="preserve"> </w:t>
      </w:r>
      <w:r w:rsidR="00D14279" w:rsidRPr="00C463DB">
        <w:rPr>
          <w:rFonts w:ascii="Times New Roman" w:eastAsia="Times New Roman" w:hAnsi="Times New Roman" w:cs="Times New Roman"/>
          <w:lang w:eastAsia="it-IT"/>
        </w:rPr>
        <w:t>paesi con uguali tassi di risparmio e di crescita della popolazione e con diversa tecnologia (cioè con la differente funzione di produzione) dovrebbero arrivare ad avere lo stesso reddito pro-capite, anche se il processo di convergenza potrebbe essere molto lento.</w:t>
      </w:r>
    </w:p>
    <w:p w14:paraId="70ECA0C0" w14:textId="77777777" w:rsidR="00323D40" w:rsidRPr="00C463DB" w:rsidRDefault="00323D40" w:rsidP="00323D40">
      <w:pPr>
        <w:pStyle w:val="NormaleWeb"/>
        <w:spacing w:before="0" w:beforeAutospacing="0" w:after="0" w:afterAutospacing="0"/>
        <w:rPr>
          <w:sz w:val="22"/>
          <w:szCs w:val="22"/>
        </w:rPr>
      </w:pPr>
    </w:p>
    <w:p w14:paraId="40DFD924" w14:textId="0457D888" w:rsidR="00323D40" w:rsidRPr="00C463DB" w:rsidRDefault="00914408" w:rsidP="000C041F">
      <w:pPr>
        <w:rPr>
          <w:rFonts w:ascii="Times New Roman" w:hAnsi="Times New Roman" w:cs="Times New Roman"/>
          <w:b/>
        </w:rPr>
      </w:pPr>
      <w:r w:rsidRPr="00C463DB">
        <w:rPr>
          <w:rFonts w:ascii="Times New Roman" w:hAnsi="Times New Roman" w:cs="Times New Roman"/>
          <w:b/>
        </w:rPr>
        <w:t>DOMANDA 6</w:t>
      </w:r>
      <w:r w:rsidR="00323D40" w:rsidRPr="00C463DB">
        <w:rPr>
          <w:rFonts w:ascii="Times New Roman" w:hAnsi="Times New Roman" w:cs="Times New Roman"/>
          <w:b/>
        </w:rPr>
        <w:t xml:space="preserve"> </w:t>
      </w:r>
      <w:r w:rsidR="00480D42" w:rsidRPr="00C463DB">
        <w:rPr>
          <w:rFonts w:ascii="Times New Roman" w:hAnsi="Times New Roman" w:cs="Times New Roman"/>
        </w:rPr>
        <w:t>Consideriamo u</w:t>
      </w:r>
      <w:r w:rsidR="00323D40" w:rsidRPr="00C463DB">
        <w:rPr>
          <w:rFonts w:ascii="Times New Roman" w:hAnsi="Times New Roman" w:cs="Times New Roman"/>
        </w:rPr>
        <w:t>n paese con un</w:t>
      </w:r>
      <w:r w:rsidR="00480D42" w:rsidRPr="00C463DB">
        <w:rPr>
          <w:rFonts w:ascii="Times New Roman" w:hAnsi="Times New Roman" w:cs="Times New Roman"/>
        </w:rPr>
        <w:t xml:space="preserve"> tasso di</w:t>
      </w:r>
      <w:r w:rsidR="00323D40" w:rsidRPr="00C463DB">
        <w:rPr>
          <w:rFonts w:ascii="Times New Roman" w:hAnsi="Times New Roman" w:cs="Times New Roman"/>
        </w:rPr>
        <w:t xml:space="preserve"> crescita </w:t>
      </w:r>
      <w:r w:rsidR="00480D42" w:rsidRPr="00C463DB">
        <w:rPr>
          <w:rFonts w:ascii="Times New Roman" w:hAnsi="Times New Roman" w:cs="Times New Roman"/>
        </w:rPr>
        <w:t xml:space="preserve">del PIL reale </w:t>
      </w:r>
      <w:r w:rsidR="00323D40" w:rsidRPr="00C463DB">
        <w:rPr>
          <w:rFonts w:ascii="Times New Roman" w:hAnsi="Times New Roman" w:cs="Times New Roman"/>
        </w:rPr>
        <w:t>del 4%</w:t>
      </w:r>
      <w:r w:rsidR="00480D42" w:rsidRPr="00C463DB">
        <w:rPr>
          <w:rFonts w:ascii="Times New Roman" w:hAnsi="Times New Roman" w:cs="Times New Roman"/>
        </w:rPr>
        <w:t xml:space="preserve">, </w:t>
      </w:r>
      <w:r w:rsidR="00323D40" w:rsidRPr="00C463DB">
        <w:rPr>
          <w:rFonts w:ascii="Times New Roman" w:hAnsi="Times New Roman" w:cs="Times New Roman"/>
        </w:rPr>
        <w:t>un rapporto debito/PIL pari al 60%</w:t>
      </w:r>
      <w:r w:rsidR="00480D42" w:rsidRPr="00C463DB">
        <w:rPr>
          <w:rFonts w:ascii="Times New Roman" w:hAnsi="Times New Roman" w:cs="Times New Roman"/>
        </w:rPr>
        <w:t xml:space="preserve"> e un tasso di interesse reale del 6%</w:t>
      </w:r>
      <w:r w:rsidR="00323D40" w:rsidRPr="00C463DB">
        <w:rPr>
          <w:rFonts w:ascii="Times New Roman" w:hAnsi="Times New Roman" w:cs="Times New Roman"/>
        </w:rPr>
        <w:t xml:space="preserve">. A quale percentuale del PIL corrisponde l’avanzo primario in grado di tenere costante il rapporto debito/PIL? </w:t>
      </w:r>
    </w:p>
    <w:p w14:paraId="57B45ACD" w14:textId="45EC2CC3" w:rsidR="00323D40" w:rsidRPr="00C463DB" w:rsidRDefault="00914408" w:rsidP="00D32F75">
      <w:pPr>
        <w:pStyle w:val="NormaleWeb"/>
        <w:spacing w:before="0" w:beforeAutospacing="0" w:after="0" w:afterAutospacing="0"/>
        <w:rPr>
          <w:sz w:val="22"/>
          <w:szCs w:val="22"/>
        </w:rPr>
      </w:pPr>
      <w:r w:rsidRPr="00C463DB">
        <w:rPr>
          <w:b/>
          <w:sz w:val="22"/>
          <w:szCs w:val="22"/>
        </w:rPr>
        <w:t>DOMANDA 7</w:t>
      </w:r>
      <w:r w:rsidR="000C041F" w:rsidRPr="00C463DB">
        <w:rPr>
          <w:b/>
          <w:sz w:val="22"/>
          <w:szCs w:val="22"/>
        </w:rPr>
        <w:t>:</w:t>
      </w:r>
      <w:r w:rsidR="000C041F" w:rsidRPr="00C463DB">
        <w:rPr>
          <w:sz w:val="22"/>
          <w:szCs w:val="22"/>
        </w:rPr>
        <w:t xml:space="preserve"> </w:t>
      </w:r>
      <w:r w:rsidR="007A1CBE" w:rsidRPr="00C463DB">
        <w:rPr>
          <w:sz w:val="22"/>
          <w:szCs w:val="22"/>
        </w:rPr>
        <w:t>Supponendo che la moneta nazionale sia l’euro e la moneta estera il dollaro, s</w:t>
      </w:r>
      <w:r w:rsidR="00323D40" w:rsidRPr="00C463DB">
        <w:rPr>
          <w:sz w:val="22"/>
          <w:szCs w:val="22"/>
        </w:rPr>
        <w:t>e il tasso di cambio reale è 1,</w:t>
      </w:r>
      <w:r w:rsidR="007A1CBE" w:rsidRPr="00C463DB">
        <w:rPr>
          <w:sz w:val="22"/>
          <w:szCs w:val="22"/>
        </w:rPr>
        <w:t>2</w:t>
      </w:r>
      <w:r w:rsidR="00323D40" w:rsidRPr="00C463DB">
        <w:rPr>
          <w:sz w:val="22"/>
          <w:szCs w:val="22"/>
        </w:rPr>
        <w:t>, il</w:t>
      </w:r>
      <w:r w:rsidR="007A1CBE" w:rsidRPr="00C463DB">
        <w:rPr>
          <w:sz w:val="22"/>
          <w:szCs w:val="22"/>
        </w:rPr>
        <w:t xml:space="preserve"> livello dei prezzi esteri è 15</w:t>
      </w:r>
      <w:r w:rsidR="00323D40" w:rsidRPr="00C463DB">
        <w:rPr>
          <w:sz w:val="22"/>
          <w:szCs w:val="22"/>
        </w:rPr>
        <w:t xml:space="preserve">0, </w:t>
      </w:r>
      <w:r w:rsidR="007A1CBE" w:rsidRPr="00C463DB">
        <w:rPr>
          <w:sz w:val="22"/>
          <w:szCs w:val="22"/>
        </w:rPr>
        <w:t xml:space="preserve">il tasso di cambio </w:t>
      </w:r>
      <w:r w:rsidR="00D32F75" w:rsidRPr="00C463DB">
        <w:rPr>
          <w:sz w:val="22"/>
          <w:szCs w:val="22"/>
        </w:rPr>
        <w:t>euro</w:t>
      </w:r>
      <w:r w:rsidR="00480D42" w:rsidRPr="00C463DB">
        <w:rPr>
          <w:sz w:val="22"/>
          <w:szCs w:val="22"/>
        </w:rPr>
        <w:t>/dollaro</w:t>
      </w:r>
      <w:r w:rsidR="006620F5" w:rsidRPr="00C463DB">
        <w:rPr>
          <w:sz w:val="22"/>
          <w:szCs w:val="22"/>
        </w:rPr>
        <w:t xml:space="preserve"> (</w:t>
      </w:r>
      <w:r w:rsidR="00480D42" w:rsidRPr="00C463DB">
        <w:rPr>
          <w:sz w:val="22"/>
          <w:szCs w:val="22"/>
        </w:rPr>
        <w:t>in</w:t>
      </w:r>
      <w:r w:rsidR="006620F5" w:rsidRPr="00C463DB">
        <w:rPr>
          <w:sz w:val="22"/>
          <w:szCs w:val="22"/>
        </w:rPr>
        <w:t>certo per certo)</w:t>
      </w:r>
      <w:r w:rsidR="007F644D" w:rsidRPr="00C463DB">
        <w:rPr>
          <w:sz w:val="22"/>
          <w:szCs w:val="22"/>
        </w:rPr>
        <w:t xml:space="preserve"> </w:t>
      </w:r>
      <w:r w:rsidR="007A1CBE" w:rsidRPr="00C463DB">
        <w:rPr>
          <w:sz w:val="22"/>
          <w:szCs w:val="22"/>
        </w:rPr>
        <w:t>=</w:t>
      </w:r>
      <w:r w:rsidR="007F644D" w:rsidRPr="00C463DB">
        <w:rPr>
          <w:sz w:val="22"/>
          <w:szCs w:val="22"/>
        </w:rPr>
        <w:t xml:space="preserve"> </w:t>
      </w:r>
      <w:r w:rsidR="00480D42" w:rsidRPr="00C463DB">
        <w:rPr>
          <w:sz w:val="22"/>
          <w:szCs w:val="22"/>
        </w:rPr>
        <w:t>0,8</w:t>
      </w:r>
      <w:r w:rsidR="007A1CBE" w:rsidRPr="00C463DB">
        <w:rPr>
          <w:sz w:val="22"/>
          <w:szCs w:val="22"/>
        </w:rPr>
        <w:t xml:space="preserve"> qual è il livello dei prezzi interni?</w:t>
      </w:r>
      <w:r w:rsidR="006620F5" w:rsidRPr="00C463DB">
        <w:rPr>
          <w:sz w:val="22"/>
          <w:szCs w:val="22"/>
        </w:rPr>
        <w:t xml:space="preserve"> </w:t>
      </w:r>
    </w:p>
    <w:p w14:paraId="175785B8" w14:textId="77777777" w:rsidR="00D32F75" w:rsidRPr="00C463DB" w:rsidRDefault="00D32F75" w:rsidP="00D32F75">
      <w:pPr>
        <w:pStyle w:val="NormaleWeb"/>
        <w:spacing w:before="0" w:beforeAutospacing="0" w:after="0" w:afterAutospacing="0"/>
        <w:rPr>
          <w:sz w:val="22"/>
          <w:szCs w:val="22"/>
        </w:rPr>
      </w:pPr>
    </w:p>
    <w:p w14:paraId="3D0C56E5" w14:textId="4C1CD7D8" w:rsidR="000C041F" w:rsidRPr="00C463DB" w:rsidRDefault="000C041F" w:rsidP="000C041F">
      <w:pPr>
        <w:rPr>
          <w:rFonts w:ascii="Times New Roman" w:hAnsi="Times New Roman" w:cs="Times New Roman"/>
        </w:rPr>
      </w:pPr>
      <w:r w:rsidRPr="00C463DB">
        <w:rPr>
          <w:rFonts w:ascii="Times New Roman" w:hAnsi="Times New Roman" w:cs="Times New Roman"/>
          <w:b/>
        </w:rPr>
        <w:t>DOMAND</w:t>
      </w:r>
      <w:r w:rsidR="00914408" w:rsidRPr="00C463DB">
        <w:rPr>
          <w:rFonts w:ascii="Times New Roman" w:hAnsi="Times New Roman" w:cs="Times New Roman"/>
          <w:b/>
        </w:rPr>
        <w:t>A 8</w:t>
      </w:r>
      <w:r w:rsidRPr="00C463DB">
        <w:rPr>
          <w:rFonts w:ascii="Times New Roman" w:hAnsi="Times New Roman" w:cs="Times New Roman"/>
          <w:b/>
        </w:rPr>
        <w:t>:</w:t>
      </w:r>
      <w:r w:rsidRPr="00C463DB">
        <w:rPr>
          <w:rFonts w:ascii="Times New Roman" w:hAnsi="Times New Roman" w:cs="Times New Roman"/>
        </w:rPr>
        <w:t xml:space="preserve"> In un’economia aperta con perfetta mobilità dei capitali e tassi di cambio flessibili, che effetto ha sul prodotto un </w:t>
      </w:r>
      <w:r w:rsidR="00D32F75" w:rsidRPr="00C463DB">
        <w:rPr>
          <w:rFonts w:ascii="Times New Roman" w:hAnsi="Times New Roman" w:cs="Times New Roman"/>
        </w:rPr>
        <w:t>aumento</w:t>
      </w:r>
      <w:r w:rsidRPr="00C463DB">
        <w:rPr>
          <w:rFonts w:ascii="Times New Roman" w:hAnsi="Times New Roman" w:cs="Times New Roman"/>
        </w:rPr>
        <w:t xml:space="preserve"> della spesa pubblica? Cosa si intende per TWIN DEFICIT?</w:t>
      </w:r>
    </w:p>
    <w:p w14:paraId="1D6E62AA" w14:textId="1A1F3F95" w:rsidR="000C041F" w:rsidRPr="00C463DB" w:rsidRDefault="00914408" w:rsidP="000C041F">
      <w:pPr>
        <w:rPr>
          <w:rFonts w:ascii="Times New Roman" w:eastAsia="Times New Roman" w:hAnsi="Times New Roman" w:cs="Times New Roman"/>
        </w:rPr>
      </w:pPr>
      <w:r w:rsidRPr="00C463DB">
        <w:rPr>
          <w:rFonts w:ascii="Times New Roman" w:eastAsia="Times New Roman" w:hAnsi="Times New Roman" w:cs="Times New Roman"/>
          <w:b/>
        </w:rPr>
        <w:t>DOMANDA 9</w:t>
      </w:r>
      <w:r w:rsidR="000C041F" w:rsidRPr="00C463DB">
        <w:rPr>
          <w:rFonts w:ascii="Times New Roman" w:eastAsia="Times New Roman" w:hAnsi="Times New Roman" w:cs="Times New Roman"/>
          <w:b/>
        </w:rPr>
        <w:t>:</w:t>
      </w:r>
      <w:r w:rsidR="000C041F" w:rsidRPr="00C463DB">
        <w:rPr>
          <w:rFonts w:ascii="Times New Roman" w:eastAsia="Times New Roman" w:hAnsi="Times New Roman" w:cs="Times New Roman"/>
        </w:rPr>
        <w:t xml:space="preserve"> </w:t>
      </w:r>
      <w:r w:rsidRPr="00C463DB">
        <w:rPr>
          <w:rFonts w:ascii="Times New Roman" w:eastAsia="Times New Roman" w:hAnsi="Times New Roman" w:cs="Times New Roman"/>
        </w:rPr>
        <w:t>In un</w:t>
      </w:r>
      <w:r w:rsidR="000C041F" w:rsidRPr="00C463DB">
        <w:rPr>
          <w:rFonts w:ascii="Times New Roman" w:eastAsia="Times New Roman" w:hAnsi="Times New Roman" w:cs="Times New Roman"/>
        </w:rPr>
        <w:t xml:space="preserve"> </w:t>
      </w:r>
      <w:r w:rsidRPr="00C463DB">
        <w:rPr>
          <w:rFonts w:ascii="Times New Roman" w:eastAsia="Times New Roman" w:hAnsi="Times New Roman" w:cs="Times New Roman"/>
        </w:rPr>
        <w:t>modello A</w:t>
      </w:r>
      <w:r w:rsidR="00480D42" w:rsidRPr="00C463DB">
        <w:rPr>
          <w:rFonts w:ascii="Times New Roman" w:eastAsia="Times New Roman" w:hAnsi="Times New Roman" w:cs="Times New Roman"/>
        </w:rPr>
        <w:t>D</w:t>
      </w:r>
      <w:r w:rsidRPr="00C463DB">
        <w:rPr>
          <w:rFonts w:ascii="Times New Roman" w:eastAsia="Times New Roman" w:hAnsi="Times New Roman" w:cs="Times New Roman"/>
        </w:rPr>
        <w:t>-A</w:t>
      </w:r>
      <w:r w:rsidR="00480D42" w:rsidRPr="00C463DB">
        <w:rPr>
          <w:rFonts w:ascii="Times New Roman" w:eastAsia="Times New Roman" w:hAnsi="Times New Roman" w:cs="Times New Roman"/>
        </w:rPr>
        <w:t>S</w:t>
      </w:r>
      <w:r w:rsidR="000C041F" w:rsidRPr="00C463DB">
        <w:rPr>
          <w:rFonts w:ascii="Times New Roman" w:eastAsia="Times New Roman" w:hAnsi="Times New Roman" w:cs="Times New Roman"/>
        </w:rPr>
        <w:t xml:space="preserve">, nel caso di una curva di offerta </w:t>
      </w:r>
      <w:r w:rsidR="006620F5" w:rsidRPr="00C463DB">
        <w:rPr>
          <w:rFonts w:ascii="Times New Roman" w:eastAsia="Times New Roman" w:hAnsi="Times New Roman" w:cs="Times New Roman"/>
        </w:rPr>
        <w:t>con salari nominali rigidi verso il basso</w:t>
      </w:r>
      <w:r w:rsidR="000C041F" w:rsidRPr="00C463DB">
        <w:rPr>
          <w:rFonts w:ascii="Times New Roman" w:eastAsia="Times New Roman" w:hAnsi="Times New Roman" w:cs="Times New Roman"/>
        </w:rPr>
        <w:t>,</w:t>
      </w:r>
      <w:r w:rsidRPr="00C463DB">
        <w:rPr>
          <w:rFonts w:ascii="Times New Roman" w:eastAsia="Times New Roman" w:hAnsi="Times New Roman" w:cs="Times New Roman"/>
        </w:rPr>
        <w:t xml:space="preserve"> che effetto ha sia sul livello dei prezzi che sul prodotto</w:t>
      </w:r>
      <w:r w:rsidR="000C041F" w:rsidRPr="00C463DB">
        <w:rPr>
          <w:rFonts w:ascii="Times New Roman" w:eastAsia="Times New Roman" w:hAnsi="Times New Roman" w:cs="Times New Roman"/>
        </w:rPr>
        <w:t xml:space="preserve"> una politica di espansione fiscale? </w:t>
      </w:r>
    </w:p>
    <w:p w14:paraId="7FAA76EB" w14:textId="77777777" w:rsidR="00480D42" w:rsidRPr="00C463DB" w:rsidRDefault="00914408" w:rsidP="00480D42">
      <w:pPr>
        <w:rPr>
          <w:rFonts w:ascii="Times New Roman" w:eastAsia="Times New Roman" w:hAnsi="Times New Roman" w:cs="Times New Roman"/>
        </w:rPr>
      </w:pPr>
      <w:r w:rsidRPr="00C463DB">
        <w:rPr>
          <w:rFonts w:ascii="Times New Roman" w:eastAsia="Times New Roman" w:hAnsi="Times New Roman" w:cs="Times New Roman"/>
          <w:b/>
        </w:rPr>
        <w:t>DOMANDA 10</w:t>
      </w:r>
      <w:r w:rsidR="000C041F" w:rsidRPr="00C463DB">
        <w:rPr>
          <w:rFonts w:ascii="Times New Roman" w:eastAsia="Times New Roman" w:hAnsi="Times New Roman" w:cs="Times New Roman"/>
          <w:b/>
        </w:rPr>
        <w:t>:</w:t>
      </w:r>
      <w:r w:rsidR="000C041F" w:rsidRPr="00C463DB">
        <w:rPr>
          <w:rFonts w:ascii="Times New Roman" w:eastAsia="Times New Roman" w:hAnsi="Times New Roman" w:cs="Times New Roman"/>
        </w:rPr>
        <w:t xml:space="preserve"> Che effetto ha sul livello dei prezzi e del prodotto una riduzione della </w:t>
      </w:r>
      <w:r w:rsidRPr="00C463DB">
        <w:rPr>
          <w:rFonts w:ascii="Times New Roman" w:eastAsia="Times New Roman" w:hAnsi="Times New Roman" w:cs="Times New Roman"/>
        </w:rPr>
        <w:t>spesa pubblica</w:t>
      </w:r>
      <w:r w:rsidR="000C041F" w:rsidRPr="00C463DB">
        <w:rPr>
          <w:rFonts w:ascii="Times New Roman" w:eastAsia="Times New Roman" w:hAnsi="Times New Roman" w:cs="Times New Roman"/>
        </w:rPr>
        <w:t xml:space="preserve"> nel caso di aspettative</w:t>
      </w:r>
      <w:r w:rsidRPr="00C463DB">
        <w:rPr>
          <w:rFonts w:ascii="Times New Roman" w:eastAsia="Times New Roman" w:hAnsi="Times New Roman" w:cs="Times New Roman"/>
        </w:rPr>
        <w:t xml:space="preserve"> adattive</w:t>
      </w:r>
      <w:r w:rsidR="000C041F" w:rsidRPr="00C463DB">
        <w:rPr>
          <w:rFonts w:ascii="Times New Roman" w:eastAsia="Times New Roman" w:hAnsi="Times New Roman" w:cs="Times New Roman"/>
        </w:rPr>
        <w:t xml:space="preserve"> statiche?</w:t>
      </w:r>
    </w:p>
    <w:p w14:paraId="08322BB7" w14:textId="7D56A2A4" w:rsidR="00D32F75" w:rsidRPr="00C463DB" w:rsidRDefault="00D32F75" w:rsidP="00480D42">
      <w:pPr>
        <w:rPr>
          <w:rFonts w:ascii="Times New Roman" w:eastAsia="Times New Roman" w:hAnsi="Times New Roman" w:cs="Times New Roman"/>
        </w:rPr>
      </w:pPr>
      <w:r w:rsidRPr="00C463DB">
        <w:rPr>
          <w:rFonts w:ascii="Times New Roman" w:eastAsia="Times New Roman" w:hAnsi="Times New Roman" w:cs="Times New Roman"/>
          <w:b/>
        </w:rPr>
        <w:t>DOMANDA 11</w:t>
      </w:r>
      <w:r w:rsidRPr="00C463DB">
        <w:rPr>
          <w:rFonts w:ascii="Times New Roman" w:eastAsia="Times New Roman" w:hAnsi="Times New Roman" w:cs="Times New Roman"/>
        </w:rPr>
        <w:t>:</w:t>
      </w:r>
      <w:r w:rsidR="00480D42" w:rsidRPr="00C463DB">
        <w:rPr>
          <w:rFonts w:ascii="Times New Roman" w:eastAsia="Times New Roman" w:hAnsi="Times New Roman" w:cs="Times New Roman"/>
        </w:rPr>
        <w:t xml:space="preserve"> Analizzare una politica monetaria restrittiva diretta a ridurre il tasso di inflazione in presenza di aspettative accelerative. Come cambierebbe invece il </w:t>
      </w:r>
      <w:proofErr w:type="spellStart"/>
      <w:r w:rsidR="00480D42" w:rsidRPr="00C463DB">
        <w:rPr>
          <w:rFonts w:ascii="Times New Roman" w:eastAsia="Times New Roman" w:hAnsi="Times New Roman" w:cs="Times New Roman"/>
        </w:rPr>
        <w:t>sacrifice</w:t>
      </w:r>
      <w:proofErr w:type="spellEnd"/>
      <w:r w:rsidR="00480D42" w:rsidRPr="00C463DB">
        <w:rPr>
          <w:rFonts w:ascii="Times New Roman" w:eastAsia="Times New Roman" w:hAnsi="Times New Roman" w:cs="Times New Roman"/>
        </w:rPr>
        <w:t xml:space="preserve"> ratio se gli agenti avessero invece aspettative razionali?</w:t>
      </w:r>
    </w:p>
    <w:sectPr w:rsidR="00D32F75" w:rsidRPr="00C463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17F3A"/>
    <w:multiLevelType w:val="hybridMultilevel"/>
    <w:tmpl w:val="7896B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1367A"/>
    <w:multiLevelType w:val="hybridMultilevel"/>
    <w:tmpl w:val="5FC0C1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D40"/>
    <w:rsid w:val="00066884"/>
    <w:rsid w:val="000C041F"/>
    <w:rsid w:val="001058A9"/>
    <w:rsid w:val="00323D40"/>
    <w:rsid w:val="0046044A"/>
    <w:rsid w:val="00480D42"/>
    <w:rsid w:val="006620F5"/>
    <w:rsid w:val="007238B7"/>
    <w:rsid w:val="007A1CBE"/>
    <w:rsid w:val="007F644D"/>
    <w:rsid w:val="00886A37"/>
    <w:rsid w:val="00914408"/>
    <w:rsid w:val="00C463DB"/>
    <w:rsid w:val="00D14279"/>
    <w:rsid w:val="00D32F75"/>
    <w:rsid w:val="00EC2C47"/>
    <w:rsid w:val="00F06782"/>
    <w:rsid w:val="00F47D76"/>
    <w:rsid w:val="00FB7E3A"/>
    <w:rsid w:val="00FE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33D899"/>
  <w15:docId w15:val="{FCA19029-696C-452D-8098-7D0F93DA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2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3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3D4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C0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8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115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3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289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86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2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2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5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58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6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8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31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8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59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0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Guido Pialli</cp:lastModifiedBy>
  <cp:revision>2</cp:revision>
  <dcterms:created xsi:type="dcterms:W3CDTF">2018-10-05T13:16:00Z</dcterms:created>
  <dcterms:modified xsi:type="dcterms:W3CDTF">2018-10-05T13:16:00Z</dcterms:modified>
</cp:coreProperties>
</file>